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4B010">
            <wp:simplePos x="0" y="0"/>
            <wp:positionH relativeFrom="margin">
              <wp:posOffset>4838700</wp:posOffset>
            </wp:positionH>
            <wp:positionV relativeFrom="margin">
              <wp:posOffset>-476250</wp:posOffset>
            </wp:positionV>
            <wp:extent cx="1209675" cy="854075"/>
            <wp:effectExtent l="0" t="0" r="0" b="0"/>
            <wp:wrapSquare wrapText="bothSides"/>
            <wp:docPr id="3" name="Image 0" descr="CCAS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CAS_Logo_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6EFDE83" wp14:editId="2B3812BF">
            <wp:simplePos x="0" y="0"/>
            <wp:positionH relativeFrom="column">
              <wp:posOffset>-714375</wp:posOffset>
            </wp:positionH>
            <wp:positionV relativeFrom="paragraph">
              <wp:posOffset>-767715</wp:posOffset>
            </wp:positionV>
            <wp:extent cx="1232535" cy="1237615"/>
            <wp:effectExtent l="19050" t="0" r="5715" b="0"/>
            <wp:wrapNone/>
            <wp:docPr id="2" name="Image 94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7615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12A4E" w:rsidRPr="0029277B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fr-FR"/>
        </w:rPr>
      </w:pPr>
      <w:r w:rsidRPr="0029277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fr-FR"/>
        </w:rPr>
        <w:t>Tarifs de la cotisation d’adhésion au service de transport accompagné</w:t>
      </w:r>
    </w:p>
    <w:p w:rsidR="00312A4E" w:rsidRPr="00312A4E" w:rsidRDefault="00312A4E" w:rsidP="00312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2A4E" w:rsidRP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52"/>
      </w:tblGrid>
      <w:tr w:rsidR="00312A4E" w:rsidRPr="00312A4E" w:rsidTr="0050698B">
        <w:trPr>
          <w:trHeight w:val="909"/>
          <w:jc w:val="center"/>
        </w:trPr>
        <w:tc>
          <w:tcPr>
            <w:tcW w:w="6952" w:type="dxa"/>
            <w:shd w:val="clear" w:color="auto" w:fill="DBE5F1" w:themeFill="accent1" w:themeFillTint="33"/>
          </w:tcPr>
          <w:p w:rsidR="003920A9" w:rsidRPr="003920A9" w:rsidRDefault="003920A9" w:rsidP="00312A4E">
            <w:pPr>
              <w:ind w:right="141"/>
              <w:jc w:val="center"/>
              <w:rPr>
                <w:sz w:val="32"/>
                <w:szCs w:val="32"/>
              </w:rPr>
            </w:pPr>
          </w:p>
          <w:p w:rsidR="00312A4E" w:rsidRPr="003920A9" w:rsidRDefault="00312A4E" w:rsidP="00312A4E">
            <w:pPr>
              <w:ind w:right="141"/>
              <w:jc w:val="center"/>
              <w:rPr>
                <w:b/>
                <w:sz w:val="32"/>
                <w:szCs w:val="32"/>
              </w:rPr>
            </w:pPr>
            <w:r w:rsidRPr="00312A4E">
              <w:rPr>
                <w:b/>
                <w:sz w:val="32"/>
                <w:szCs w:val="32"/>
              </w:rPr>
              <w:t>Cotisation a</w:t>
            </w:r>
            <w:bookmarkStart w:id="0" w:name="_GoBack"/>
            <w:bookmarkEnd w:id="0"/>
            <w:r w:rsidRPr="00312A4E">
              <w:rPr>
                <w:b/>
                <w:sz w:val="32"/>
                <w:szCs w:val="32"/>
              </w:rPr>
              <w:t>nnuelle à partir du 1</w:t>
            </w:r>
            <w:r w:rsidRPr="00312A4E">
              <w:rPr>
                <w:b/>
                <w:sz w:val="32"/>
                <w:szCs w:val="32"/>
                <w:vertAlign w:val="superscript"/>
              </w:rPr>
              <w:t>er</w:t>
            </w:r>
            <w:r w:rsidRPr="00312A4E">
              <w:rPr>
                <w:b/>
                <w:sz w:val="32"/>
                <w:szCs w:val="32"/>
              </w:rPr>
              <w:t xml:space="preserve"> janvier 2021 </w:t>
            </w:r>
          </w:p>
          <w:p w:rsidR="003920A9" w:rsidRPr="00312A4E" w:rsidRDefault="003920A9" w:rsidP="00312A4E">
            <w:pPr>
              <w:ind w:right="141"/>
              <w:jc w:val="center"/>
              <w:rPr>
                <w:sz w:val="32"/>
                <w:szCs w:val="32"/>
              </w:rPr>
            </w:pPr>
          </w:p>
        </w:tc>
      </w:tr>
      <w:tr w:rsidR="00312A4E" w:rsidRPr="00312A4E" w:rsidTr="003920A9">
        <w:trPr>
          <w:trHeight w:val="594"/>
          <w:jc w:val="center"/>
        </w:trPr>
        <w:tc>
          <w:tcPr>
            <w:tcW w:w="6952" w:type="dxa"/>
          </w:tcPr>
          <w:p w:rsidR="00312A4E" w:rsidRPr="003920A9" w:rsidRDefault="00312A4E" w:rsidP="00312A4E">
            <w:pPr>
              <w:ind w:right="141"/>
              <w:jc w:val="center"/>
              <w:rPr>
                <w:b/>
                <w:sz w:val="32"/>
                <w:szCs w:val="32"/>
              </w:rPr>
            </w:pPr>
            <w:r w:rsidRPr="00312A4E">
              <w:rPr>
                <w:b/>
                <w:sz w:val="32"/>
                <w:szCs w:val="32"/>
              </w:rPr>
              <w:t>15€</w:t>
            </w:r>
            <w:r w:rsidR="003920A9">
              <w:rPr>
                <w:b/>
                <w:sz w:val="32"/>
                <w:szCs w:val="32"/>
              </w:rPr>
              <w:t>*</w:t>
            </w:r>
          </w:p>
          <w:p w:rsidR="003920A9" w:rsidRPr="00312A4E" w:rsidRDefault="003920A9" w:rsidP="00312A4E">
            <w:pPr>
              <w:ind w:right="141"/>
              <w:jc w:val="center"/>
              <w:rPr>
                <w:sz w:val="32"/>
                <w:szCs w:val="32"/>
              </w:rPr>
            </w:pPr>
          </w:p>
        </w:tc>
      </w:tr>
    </w:tbl>
    <w:p w:rsidR="00312A4E" w:rsidRPr="00312A4E" w:rsidRDefault="00312A4E" w:rsidP="00312A4E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D7067" w:rsidRDefault="005D7067"/>
    <w:p w:rsidR="003920A9" w:rsidRPr="00312A4E" w:rsidRDefault="003920A9" w:rsidP="003920A9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*</w:t>
      </w:r>
      <w:r w:rsidRPr="003920A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Voté </w:t>
      </w:r>
      <w:r w:rsidR="002C343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en séance</w:t>
      </w:r>
      <w:r w:rsidRPr="003920A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</w:t>
      </w:r>
      <w:r w:rsidR="002C343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du</w:t>
      </w:r>
      <w:r w:rsidRPr="003920A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Conseil d’Administration du CCAS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de Saint-Pierre</w:t>
      </w:r>
      <w:r w:rsidRPr="003920A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en date du </w:t>
      </w:r>
      <w:r w:rsidR="00B33EAA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br/>
      </w:r>
      <w:r w:rsidRPr="003920A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14 décembre 2020 </w:t>
      </w:r>
    </w:p>
    <w:p w:rsidR="003920A9" w:rsidRDefault="003920A9"/>
    <w:sectPr w:rsidR="0039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A13BE"/>
    <w:multiLevelType w:val="hybridMultilevel"/>
    <w:tmpl w:val="DA7EB9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E"/>
    <w:rsid w:val="0029277B"/>
    <w:rsid w:val="002C3439"/>
    <w:rsid w:val="00312A4E"/>
    <w:rsid w:val="003920A9"/>
    <w:rsid w:val="0050698B"/>
    <w:rsid w:val="005D7067"/>
    <w:rsid w:val="00A74750"/>
    <w:rsid w:val="00B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321B"/>
  <w15:chartTrackingRefBased/>
  <w15:docId w15:val="{BC163BDE-7197-4EB4-860B-93495192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clhoe c. fulmar</dc:creator>
  <cp:keywords/>
  <dc:description/>
  <cp:lastModifiedBy>clhoe c. fulmar</cp:lastModifiedBy>
  <cp:revision>6</cp:revision>
  <dcterms:created xsi:type="dcterms:W3CDTF">2022-08-09T12:29:00Z</dcterms:created>
  <dcterms:modified xsi:type="dcterms:W3CDTF">2022-08-09T12:48:00Z</dcterms:modified>
</cp:coreProperties>
</file>